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012D3B" w14:textId="24166FC6" w:rsidR="004F3D2D" w:rsidRPr="00B347B3" w:rsidRDefault="00F7400E">
      <w:pPr>
        <w:rPr>
          <w:b/>
          <w:bCs/>
        </w:rPr>
      </w:pPr>
      <w:r w:rsidRPr="00B347B3">
        <w:rPr>
          <w:b/>
          <w:bCs/>
        </w:rPr>
        <w:t>PEARC-IGC-3</w:t>
      </w:r>
      <w:r w:rsidR="00B347B3">
        <w:rPr>
          <w:b/>
          <w:bCs/>
        </w:rPr>
        <w:t xml:space="preserve"> – In-Kind, Equipment for Cycles </w:t>
      </w:r>
    </w:p>
    <w:p w14:paraId="53834800" w14:textId="4B214D42" w:rsidR="00456827" w:rsidRDefault="00456827">
      <w:r>
        <w:t xml:space="preserve">Expected Uptime: 95% </w:t>
      </w:r>
    </w:p>
    <w:p w14:paraId="0C1AC387" w14:textId="513759F7" w:rsidR="00A45545" w:rsidRDefault="00E55ABF">
      <w:r>
        <w:t xml:space="preserve">Basic idea: </w:t>
      </w:r>
      <w:r w:rsidR="000A4A5D">
        <w:t xml:space="preserve">An </w:t>
      </w:r>
      <w:r w:rsidR="00A45545">
        <w:t>Entity</w:t>
      </w:r>
      <w:r>
        <w:t xml:space="preserve"> </w:t>
      </w:r>
      <w:r w:rsidR="000A4A5D">
        <w:t xml:space="preserve">(a university, company, national lab) </w:t>
      </w:r>
      <w:r>
        <w:t xml:space="preserve">transfers ownership </w:t>
      </w:r>
      <w:r w:rsidR="00A45545">
        <w:t>(</w:t>
      </w:r>
      <w:r>
        <w:t>and</w:t>
      </w:r>
      <w:r w:rsidR="00A45545">
        <w:t>/</w:t>
      </w:r>
      <w:r>
        <w:t>or rights</w:t>
      </w:r>
      <w:r w:rsidR="00A45545">
        <w:t xml:space="preserve"> o</w:t>
      </w:r>
      <w:r w:rsidR="006D0EAF">
        <w:t>f</w:t>
      </w:r>
      <w:r w:rsidR="00A45545">
        <w:t xml:space="preserve"> use) of</w:t>
      </w:r>
      <w:r>
        <w:t xml:space="preserve"> a set of nodes</w:t>
      </w:r>
      <w:r w:rsidR="00A45545">
        <w:t>*</w:t>
      </w:r>
      <w:r w:rsidR="00243EE9">
        <w:t xml:space="preserve"> near the end of their life</w:t>
      </w:r>
      <w:r w:rsidR="00A45545">
        <w:t>.</w:t>
      </w:r>
      <w:r>
        <w:t xml:space="preserve"> </w:t>
      </w:r>
      <w:r w:rsidR="00243EE9">
        <w:t xml:space="preserve">In exchange, </w:t>
      </w:r>
      <w:r>
        <w:t xml:space="preserve">Lancium gives the </w:t>
      </w:r>
      <w:r w:rsidR="00A45545">
        <w:t>Entity</w:t>
      </w:r>
      <w:r>
        <w:t xml:space="preserve"> </w:t>
      </w:r>
      <w:r w:rsidR="00A45545">
        <w:t>back a Normalized Core Hour</w:t>
      </w:r>
      <w:r w:rsidR="006D0EAF">
        <w:t xml:space="preserve"> (“NCH”)</w:t>
      </w:r>
      <w:r w:rsidR="00A45545">
        <w:t xml:space="preserve"> allocation that</w:t>
      </w:r>
      <w:r>
        <w:t xml:space="preserve"> decreas</w:t>
      </w:r>
      <w:r w:rsidR="00A45545">
        <w:t>es</w:t>
      </w:r>
      <w:r>
        <w:t xml:space="preserve"> over time. </w:t>
      </w:r>
    </w:p>
    <w:p w14:paraId="5E30EAA7" w14:textId="6FB576BB" w:rsidR="00F7400E" w:rsidRDefault="00F06F3F">
      <w:r>
        <w:t xml:space="preserve">For instance, </w:t>
      </w:r>
      <w:r w:rsidR="00FF00F4">
        <w:t>t</w:t>
      </w:r>
      <w:r w:rsidR="00E55ABF">
        <w:t xml:space="preserve">he </w:t>
      </w:r>
      <w:r w:rsidR="00FF00F4">
        <w:t xml:space="preserve">Entity would </w:t>
      </w:r>
      <w:r w:rsidR="00D252CB">
        <w:t>transfer</w:t>
      </w:r>
      <w:r w:rsidR="00FF00F4">
        <w:t xml:space="preserve"> 100 nodes </w:t>
      </w:r>
      <w:r w:rsidR="005E4286">
        <w:t xml:space="preserve">with 24 cores per node. The entity would </w:t>
      </w:r>
      <w:r w:rsidR="00FF00F4">
        <w:t xml:space="preserve">receive </w:t>
      </w:r>
      <w:r w:rsidR="00116F93">
        <w:t xml:space="preserve">8.4 million </w:t>
      </w:r>
      <w:r w:rsidR="00D252CB">
        <w:t>core</w:t>
      </w:r>
      <w:r w:rsidR="00116F93">
        <w:t xml:space="preserve"> hours in the next 12 months (40% of total </w:t>
      </w:r>
      <w:r w:rsidR="00456827">
        <w:t>available cores</w:t>
      </w:r>
      <w:r w:rsidR="00116F93">
        <w:t>)</w:t>
      </w:r>
      <w:r w:rsidR="00507494">
        <w:t xml:space="preserve"> and 6.3 million </w:t>
      </w:r>
      <w:r w:rsidR="00D252CB">
        <w:t>core</w:t>
      </w:r>
      <w:r w:rsidR="00507494">
        <w:t xml:space="preserve"> </w:t>
      </w:r>
      <w:r w:rsidR="00892033">
        <w:t xml:space="preserve">hours </w:t>
      </w:r>
      <w:r w:rsidR="00777645">
        <w:t>(30%</w:t>
      </w:r>
      <w:r w:rsidR="00892033">
        <w:t xml:space="preserve"> of available hours</w:t>
      </w:r>
      <w:r w:rsidR="00777645">
        <w:t>)</w:t>
      </w:r>
      <w:r w:rsidR="00507494">
        <w:t xml:space="preserve"> in the second 12 months etc. </w:t>
      </w:r>
    </w:p>
    <w:p w14:paraId="711F27E6" w14:textId="4CDDAF34" w:rsidR="000A4A5D" w:rsidRDefault="000A4A5D">
      <w:r>
        <w:t xml:space="preserve">NCHs are fungible. Entity A may “spend” NCHs on any Lancium Compute Infrastructure machines at the published rate. </w:t>
      </w:r>
      <w:proofErr w:type="gramStart"/>
      <w:r>
        <w:t>In particular</w:t>
      </w:r>
      <w:r w:rsidR="003D72AD">
        <w:t>,</w:t>
      </w:r>
      <w:r>
        <w:t xml:space="preserve"> CPU NCHs</w:t>
      </w:r>
      <w:proofErr w:type="gramEnd"/>
      <w:r>
        <w:t xml:space="preserve"> can be used for GPUs, storage, or other types of CPUs, including CPUs with more memory.</w:t>
      </w:r>
    </w:p>
    <w:p w14:paraId="46A852AE" w14:textId="517A7D62" w:rsidR="00892033" w:rsidRDefault="00892033" w:rsidP="00892033">
      <w:r>
        <w:t xml:space="preserve">Lancium covers all costs related to </w:t>
      </w:r>
      <w:r w:rsidR="00D252CB">
        <w:t xml:space="preserve">system </w:t>
      </w:r>
      <w:r>
        <w:t>software and software licensing, operations, marketing, and customer support.</w:t>
      </w:r>
    </w:p>
    <w:p w14:paraId="534A91AC" w14:textId="77777777" w:rsidR="00E55ABF" w:rsidRDefault="00F7400E">
      <w:r>
        <w:t>Normalized Core Hour</w:t>
      </w:r>
      <w:r w:rsidR="00F94013">
        <w:t xml:space="preserve"> definition</w:t>
      </w:r>
      <w:r w:rsidR="00E55ABF">
        <w:t xml:space="preserve">. </w:t>
      </w:r>
    </w:p>
    <w:p w14:paraId="6EC35BB5" w14:textId="77777777" w:rsidR="00F7400E" w:rsidRDefault="00E55ABF">
      <w:r>
        <w:t xml:space="preserve">Using </w:t>
      </w:r>
      <w:proofErr w:type="spellStart"/>
      <w:r>
        <w:t>geekbench</w:t>
      </w:r>
      <w:proofErr w:type="spellEnd"/>
      <w:r>
        <w:t xml:space="preserve"> 5 (or later) benchmark results for the machines, compare to </w:t>
      </w:r>
      <w:proofErr w:type="spellStart"/>
      <w:r>
        <w:t>geekbench</w:t>
      </w:r>
      <w:proofErr w:type="spellEnd"/>
      <w:r>
        <w:t xml:space="preserve"> 5 score of </w:t>
      </w:r>
      <w:r w:rsidR="00F94013">
        <w:t>the</w:t>
      </w:r>
      <w:r>
        <w:t xml:space="preserve"> machine against the Dell R 720 </w:t>
      </w:r>
      <w:proofErr w:type="gramStart"/>
      <w:r>
        <w:t xml:space="preserve">with  </w:t>
      </w:r>
      <w:r>
        <w:rPr>
          <w:rFonts w:ascii="Arial" w:hAnsi="Arial" w:cs="Arial"/>
          <w:sz w:val="20"/>
          <w:szCs w:val="20"/>
        </w:rPr>
        <w:t>Xeon</w:t>
      </w:r>
      <w:proofErr w:type="gramEnd"/>
      <w:r>
        <w:rPr>
          <w:rFonts w:ascii="Arial" w:hAnsi="Arial" w:cs="Arial"/>
          <w:sz w:val="20"/>
          <w:szCs w:val="20"/>
        </w:rPr>
        <w:t xml:space="preserve"> E5-2697 v2</w:t>
      </w:r>
      <w:r w:rsidR="00F94013">
        <w:rPr>
          <w:rFonts w:ascii="Arial" w:hAnsi="Arial" w:cs="Arial"/>
          <w:sz w:val="20"/>
          <w:szCs w:val="20"/>
        </w:rPr>
        <w:t xml:space="preserve"> which has a </w:t>
      </w:r>
      <w:proofErr w:type="spellStart"/>
      <w:r w:rsidR="00F94013">
        <w:rPr>
          <w:rFonts w:ascii="Arial" w:hAnsi="Arial" w:cs="Arial"/>
          <w:sz w:val="20"/>
          <w:szCs w:val="20"/>
        </w:rPr>
        <w:t>geekbench</w:t>
      </w:r>
      <w:proofErr w:type="spellEnd"/>
      <w:r w:rsidR="00F94013">
        <w:rPr>
          <w:rFonts w:ascii="Arial" w:hAnsi="Arial" w:cs="Arial"/>
          <w:sz w:val="20"/>
          <w:szCs w:val="20"/>
        </w:rPr>
        <w:t xml:space="preserve"> score of</w:t>
      </w:r>
      <w:r>
        <w:t xml:space="preserve"> 782. For example, a Dell R410 with </w:t>
      </w:r>
      <w:r>
        <w:rPr>
          <w:rFonts w:ascii="Arial" w:hAnsi="Arial" w:cs="Arial"/>
          <w:sz w:val="20"/>
          <w:szCs w:val="20"/>
        </w:rPr>
        <w:t xml:space="preserve">Xeon X5660 has a </w:t>
      </w:r>
      <w:proofErr w:type="spellStart"/>
      <w:r>
        <w:rPr>
          <w:rFonts w:ascii="Arial" w:hAnsi="Arial" w:cs="Arial"/>
          <w:sz w:val="20"/>
          <w:szCs w:val="20"/>
        </w:rPr>
        <w:t>geekbench</w:t>
      </w:r>
      <w:proofErr w:type="spellEnd"/>
      <w:r>
        <w:rPr>
          <w:rFonts w:ascii="Arial" w:hAnsi="Arial" w:cs="Arial"/>
          <w:sz w:val="20"/>
          <w:szCs w:val="20"/>
        </w:rPr>
        <w:t xml:space="preserve"> 5 score of 546. A core hour on the R 410 is 546/782=0.7 NCHs. A current Dell 7525 with an EPYC 7601 has a </w:t>
      </w:r>
      <w:proofErr w:type="spellStart"/>
      <w:r>
        <w:rPr>
          <w:rFonts w:ascii="Arial" w:hAnsi="Arial" w:cs="Arial"/>
          <w:sz w:val="20"/>
          <w:szCs w:val="20"/>
        </w:rPr>
        <w:t>geekbench</w:t>
      </w:r>
      <w:proofErr w:type="spellEnd"/>
      <w:r>
        <w:rPr>
          <w:rFonts w:ascii="Arial" w:hAnsi="Arial" w:cs="Arial"/>
          <w:sz w:val="20"/>
          <w:szCs w:val="20"/>
        </w:rPr>
        <w:t xml:space="preserve"> 5 score of 892. 892/782 = 1.1 NCH. </w:t>
      </w:r>
    </w:p>
    <w:p w14:paraId="5393A30A" w14:textId="68DA16D2" w:rsidR="00F7400E" w:rsidRDefault="00A45545">
      <w:r>
        <w:t xml:space="preserve">* </w:t>
      </w:r>
      <w:r w:rsidR="00892033">
        <w:t>I</w:t>
      </w:r>
      <w:r>
        <w:t>n racks, with at least 4GB/core, with networking, and storage on node.</w:t>
      </w:r>
    </w:p>
    <w:sectPr w:rsidR="00F740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FF0F61" w14:textId="77777777" w:rsidR="00717125" w:rsidRDefault="00717125" w:rsidP="005F1CF9">
      <w:pPr>
        <w:spacing w:after="0" w:line="240" w:lineRule="auto"/>
      </w:pPr>
      <w:r>
        <w:separator/>
      </w:r>
    </w:p>
  </w:endnote>
  <w:endnote w:type="continuationSeparator" w:id="0">
    <w:p w14:paraId="2E84230F" w14:textId="77777777" w:rsidR="00717125" w:rsidRDefault="00717125" w:rsidP="005F1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7E01F7" w14:textId="77777777" w:rsidR="005F1CF9" w:rsidRDefault="005F1C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78254" w14:textId="77777777" w:rsidR="005F1CF9" w:rsidRDefault="005F1C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D8C99" w14:textId="77777777" w:rsidR="005F1CF9" w:rsidRDefault="005F1C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1794CC" w14:textId="77777777" w:rsidR="00717125" w:rsidRDefault="00717125" w:rsidP="005F1CF9">
      <w:pPr>
        <w:spacing w:after="0" w:line="240" w:lineRule="auto"/>
      </w:pPr>
      <w:r>
        <w:separator/>
      </w:r>
    </w:p>
  </w:footnote>
  <w:footnote w:type="continuationSeparator" w:id="0">
    <w:p w14:paraId="360F906E" w14:textId="77777777" w:rsidR="00717125" w:rsidRDefault="00717125" w:rsidP="005F1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CFF7FD" w14:textId="77777777" w:rsidR="005F1CF9" w:rsidRDefault="005F1C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07C837" w14:textId="11FFFAD7" w:rsidR="005F1CF9" w:rsidRDefault="005F1C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98B205" w14:textId="77777777" w:rsidR="005F1CF9" w:rsidRDefault="005F1C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00E"/>
    <w:rsid w:val="00092E1C"/>
    <w:rsid w:val="000A4A5D"/>
    <w:rsid w:val="00116F93"/>
    <w:rsid w:val="001D4388"/>
    <w:rsid w:val="00243EE9"/>
    <w:rsid w:val="00246FE9"/>
    <w:rsid w:val="002F2E0B"/>
    <w:rsid w:val="003A568D"/>
    <w:rsid w:val="003D72AD"/>
    <w:rsid w:val="00430794"/>
    <w:rsid w:val="00456827"/>
    <w:rsid w:val="00464A41"/>
    <w:rsid w:val="0046706A"/>
    <w:rsid w:val="00474620"/>
    <w:rsid w:val="004F3D2D"/>
    <w:rsid w:val="00507494"/>
    <w:rsid w:val="005E4286"/>
    <w:rsid w:val="005F1CF9"/>
    <w:rsid w:val="006A144A"/>
    <w:rsid w:val="006D0EAF"/>
    <w:rsid w:val="00717125"/>
    <w:rsid w:val="00777645"/>
    <w:rsid w:val="00892033"/>
    <w:rsid w:val="009D1BCF"/>
    <w:rsid w:val="00A45545"/>
    <w:rsid w:val="00AF0C5B"/>
    <w:rsid w:val="00B166A3"/>
    <w:rsid w:val="00B347B3"/>
    <w:rsid w:val="00B72C17"/>
    <w:rsid w:val="00B95CC6"/>
    <w:rsid w:val="00C10D6F"/>
    <w:rsid w:val="00D252CB"/>
    <w:rsid w:val="00E55ABF"/>
    <w:rsid w:val="00EB4365"/>
    <w:rsid w:val="00F06F3F"/>
    <w:rsid w:val="00F7400E"/>
    <w:rsid w:val="00F94013"/>
    <w:rsid w:val="00FB0B58"/>
    <w:rsid w:val="00FC0EB7"/>
    <w:rsid w:val="00FF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FD8B00A"/>
  <w15:chartTrackingRefBased/>
  <w15:docId w15:val="{10942903-8991-4AEE-876E-22BBC1709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1C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CF9"/>
  </w:style>
  <w:style w:type="paragraph" w:styleId="Footer">
    <w:name w:val="footer"/>
    <w:basedOn w:val="Normal"/>
    <w:link w:val="FooterChar"/>
    <w:uiPriority w:val="99"/>
    <w:unhideWhenUsed/>
    <w:rsid w:val="005F1C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D9051-6EA9-4A9A-8F1E-89D5B4BA3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Computer Science, University of Virginia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grimshaw</dc:creator>
  <cp:keywords/>
  <dc:description/>
  <cp:lastModifiedBy>Michael McNamara</cp:lastModifiedBy>
  <cp:revision>2</cp:revision>
  <dcterms:created xsi:type="dcterms:W3CDTF">2020-07-07T20:21:00Z</dcterms:created>
  <dcterms:modified xsi:type="dcterms:W3CDTF">2020-07-07T20:21:00Z</dcterms:modified>
</cp:coreProperties>
</file>